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CC" w:rsidRDefault="00213FCC" w:rsidP="00213FCC">
      <w:pPr>
        <w:pStyle w:val="NormalWeb"/>
        <w:shd w:val="clear" w:color="auto" w:fill="FFFFFF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36"/>
          <w:szCs w:val="36"/>
        </w:rPr>
        <w:t>Whenever you describe something by comparing it with something else, you are using figurative language. </w:t>
      </w:r>
    </w:p>
    <w:p w:rsidR="00213FCC" w:rsidRDefault="00213FCC" w:rsidP="00213FCC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rFonts w:ascii="Comic Sans MS" w:hAnsi="Comic Sans MS"/>
          <w:b/>
          <w:bCs/>
          <w:color w:val="000000"/>
          <w:sz w:val="48"/>
          <w:szCs w:val="48"/>
        </w:rPr>
        <w:t>Simile</w:t>
      </w:r>
    </w:p>
    <w:p w:rsidR="00213FCC" w:rsidRDefault="00213FCC" w:rsidP="00213FCC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t>A simile uses the words “like” or “as” to compare one object or idea with another to suggest they are alike.</w:t>
      </w:r>
      <w:r>
        <w:rPr>
          <w:b/>
          <w:bCs/>
          <w:color w:val="800080"/>
          <w:sz w:val="36"/>
          <w:szCs w:val="36"/>
        </w:rPr>
        <w:br/>
        <w:t>Example: busy as a bee</w:t>
      </w:r>
    </w:p>
    <w:p w:rsidR="00213FCC" w:rsidRDefault="00213FCC" w:rsidP="00213FCC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rFonts w:ascii="Comic Sans MS" w:hAnsi="Comic Sans MS"/>
          <w:b/>
          <w:bCs/>
          <w:color w:val="000000"/>
          <w:sz w:val="48"/>
          <w:szCs w:val="48"/>
        </w:rPr>
        <w:t>Metaphor</w:t>
      </w:r>
    </w:p>
    <w:p w:rsidR="00213FCC" w:rsidRDefault="00213FCC" w:rsidP="00213FCC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t>The metaphor states a fact or draws a verbal picture by the use of comparison. A simile would say you are like something; a metaphor is more positive - it says you are something. </w:t>
      </w:r>
      <w:r>
        <w:rPr>
          <w:b/>
          <w:bCs/>
          <w:color w:val="008000"/>
          <w:sz w:val="36"/>
          <w:szCs w:val="36"/>
        </w:rPr>
        <w:br/>
        <w:t>Example: You are what you eat.</w:t>
      </w:r>
    </w:p>
    <w:p w:rsidR="00213FCC" w:rsidRDefault="00213FCC" w:rsidP="00213FCC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rFonts w:ascii="Comic Sans MS" w:hAnsi="Comic Sans MS"/>
          <w:b/>
          <w:bCs/>
          <w:color w:val="000000"/>
          <w:sz w:val="48"/>
          <w:szCs w:val="48"/>
        </w:rPr>
        <w:t>Personification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> </w:t>
      </w:r>
    </w:p>
    <w:p w:rsidR="00213FCC" w:rsidRDefault="00213FCC" w:rsidP="00213FCC">
      <w:pPr>
        <w:pStyle w:val="NormalWeb"/>
        <w:shd w:val="clear" w:color="auto" w:fill="FFFFFF"/>
        <w:rPr>
          <w:color w:val="000000"/>
          <w:sz w:val="27"/>
          <w:szCs w:val="27"/>
        </w:rPr>
      </w:pPr>
      <w:proofErr w:type="gramStart"/>
      <w:r>
        <w:rPr>
          <w:color w:val="000000"/>
          <w:sz w:val="36"/>
          <w:szCs w:val="36"/>
        </w:rPr>
        <w:t>A figure of speech in which human characteristics are given to an animal or an object.</w:t>
      </w:r>
      <w:proofErr w:type="gramEnd"/>
      <w:r>
        <w:rPr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br/>
      </w:r>
      <w:r>
        <w:rPr>
          <w:b/>
          <w:bCs/>
          <w:color w:val="000080"/>
          <w:sz w:val="36"/>
          <w:szCs w:val="36"/>
        </w:rPr>
        <w:t>Example: My teddy bear gave me a hug.</w:t>
      </w:r>
    </w:p>
    <w:p w:rsidR="00213FCC" w:rsidRDefault="00213FCC" w:rsidP="00213FCC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rFonts w:ascii="Comic Sans MS" w:hAnsi="Comic Sans MS"/>
          <w:b/>
          <w:bCs/>
          <w:color w:val="000000"/>
          <w:sz w:val="48"/>
          <w:szCs w:val="48"/>
        </w:rPr>
        <w:t>Alliteration</w:t>
      </w:r>
    </w:p>
    <w:p w:rsidR="00213FCC" w:rsidRDefault="00213FCC" w:rsidP="00213FCC">
      <w:pPr>
        <w:pStyle w:val="NormalWeb"/>
        <w:shd w:val="clear" w:color="auto" w:fill="FFFFFF"/>
        <w:rPr>
          <w:color w:val="000000"/>
          <w:sz w:val="27"/>
          <w:szCs w:val="27"/>
        </w:rPr>
      </w:pPr>
      <w:proofErr w:type="gramStart"/>
      <w:r>
        <w:rPr>
          <w:color w:val="000000"/>
          <w:sz w:val="36"/>
          <w:szCs w:val="36"/>
        </w:rPr>
        <w:t>The repetition of the same initial letter, sound, or group of sounds in a series of words.</w:t>
      </w:r>
      <w:proofErr w:type="gramEnd"/>
      <w:r>
        <w:rPr>
          <w:color w:val="000000"/>
          <w:sz w:val="36"/>
          <w:szCs w:val="36"/>
        </w:rPr>
        <w:t xml:space="preserve"> Alliteration includes tongue twisters. </w:t>
      </w:r>
      <w:r>
        <w:rPr>
          <w:color w:val="000000"/>
          <w:sz w:val="36"/>
          <w:szCs w:val="36"/>
        </w:rPr>
        <w:br/>
      </w:r>
      <w:r>
        <w:rPr>
          <w:b/>
          <w:bCs/>
          <w:color w:val="FF6600"/>
          <w:sz w:val="36"/>
          <w:szCs w:val="36"/>
        </w:rPr>
        <w:t>Example: She sells seashells by the seashore.</w:t>
      </w:r>
    </w:p>
    <w:p w:rsidR="00213FCC" w:rsidRDefault="00213FCC" w:rsidP="00213FCC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br/>
      </w:r>
      <w:r>
        <w:rPr>
          <w:rFonts w:ascii="Comic Sans MS" w:hAnsi="Comic Sans MS"/>
          <w:b/>
          <w:bCs/>
          <w:color w:val="000000"/>
          <w:sz w:val="48"/>
          <w:szCs w:val="48"/>
        </w:rPr>
        <w:t>Onomatopoeia</w:t>
      </w:r>
    </w:p>
    <w:p w:rsidR="00213FCC" w:rsidRDefault="00213FCC" w:rsidP="00213FCC">
      <w:pPr>
        <w:pStyle w:val="NormalWeb"/>
        <w:shd w:val="clear" w:color="auto" w:fill="FFFFFF"/>
        <w:rPr>
          <w:color w:val="000000"/>
          <w:sz w:val="27"/>
          <w:szCs w:val="27"/>
        </w:rPr>
      </w:pPr>
      <w:proofErr w:type="gramStart"/>
      <w:r>
        <w:rPr>
          <w:color w:val="000000"/>
          <w:sz w:val="36"/>
          <w:szCs w:val="36"/>
        </w:rPr>
        <w:t>The use of a word to describe or imitate a natural sound or the sound made by an object or an action.</w:t>
      </w:r>
      <w:proofErr w:type="gramEnd"/>
      <w:r>
        <w:rPr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br/>
      </w:r>
      <w:r>
        <w:rPr>
          <w:b/>
          <w:bCs/>
          <w:color w:val="0066CC"/>
          <w:sz w:val="36"/>
          <w:szCs w:val="36"/>
        </w:rPr>
        <w:t>Example: snap crackle pop </w:t>
      </w:r>
    </w:p>
    <w:p w:rsidR="00213FCC" w:rsidRDefault="00213FCC" w:rsidP="00213FCC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rFonts w:ascii="Comic Sans MS" w:hAnsi="Comic Sans MS"/>
          <w:b/>
          <w:bCs/>
          <w:color w:val="000000"/>
          <w:sz w:val="48"/>
          <w:szCs w:val="48"/>
        </w:rPr>
        <w:t>Hyperbole</w:t>
      </w:r>
    </w:p>
    <w:p w:rsidR="00213FCC" w:rsidRDefault="00213FCC" w:rsidP="00213FCC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t>An exaggeration that is so dramatic that no one would believe the statement is true. Tall tales are hyperboles.</w:t>
      </w:r>
      <w:r>
        <w:rPr>
          <w:color w:val="000000"/>
          <w:sz w:val="36"/>
          <w:szCs w:val="36"/>
        </w:rPr>
        <w:br/>
      </w:r>
      <w:r>
        <w:rPr>
          <w:b/>
          <w:bCs/>
          <w:color w:val="008000"/>
          <w:sz w:val="36"/>
          <w:szCs w:val="36"/>
        </w:rPr>
        <w:t xml:space="preserve">Example: He was so </w:t>
      </w:r>
      <w:proofErr w:type="gramStart"/>
      <w:r>
        <w:rPr>
          <w:b/>
          <w:bCs/>
          <w:color w:val="008000"/>
          <w:sz w:val="36"/>
          <w:szCs w:val="36"/>
        </w:rPr>
        <w:t>hungry,</w:t>
      </w:r>
      <w:proofErr w:type="gramEnd"/>
      <w:r>
        <w:rPr>
          <w:b/>
          <w:bCs/>
          <w:color w:val="008000"/>
          <w:sz w:val="36"/>
          <w:szCs w:val="36"/>
        </w:rPr>
        <w:t xml:space="preserve"> he ate that whole cornfield for lunch, stalks and all.</w:t>
      </w:r>
    </w:p>
    <w:p w:rsidR="00213FCC" w:rsidRDefault="00213FCC" w:rsidP="00862AC6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="00862AC6">
        <w:rPr>
          <w:rFonts w:ascii="Comic Sans MS" w:hAnsi="Comic Sans MS"/>
          <w:b/>
          <w:bCs/>
          <w:color w:val="000000"/>
          <w:sz w:val="48"/>
          <w:szCs w:val="48"/>
        </w:rPr>
        <w:t>Synecdoche</w:t>
      </w:r>
    </w:p>
    <w:p w:rsidR="00862AC6" w:rsidRPr="00862AC6" w:rsidRDefault="00862AC6" w:rsidP="00862AC6">
      <w:pPr>
        <w:spacing w:before="100" w:beforeAutospacing="1" w:after="100" w:afterAutospacing="1" w:line="240" w:lineRule="auto"/>
        <w:rPr>
          <w:rFonts w:eastAsia="Times New Roman" w:cs="Times New Roman"/>
          <w:color w:val="FF0000"/>
          <w:sz w:val="36"/>
          <w:szCs w:val="36"/>
        </w:rPr>
      </w:pPr>
      <w:r>
        <w:rPr>
          <w:color w:val="000000"/>
          <w:sz w:val="36"/>
          <w:szCs w:val="36"/>
        </w:rPr>
        <w:t>A figure of speech which expresses either more, or less, than it literally denotes. When a whole is used as the part or a part of a thing is put for the whole.</w:t>
      </w:r>
      <w:r>
        <w:rPr>
          <w:color w:val="000000"/>
          <w:sz w:val="36"/>
          <w:szCs w:val="36"/>
        </w:rPr>
        <w:br/>
      </w:r>
      <w:r w:rsidR="00213FCC">
        <w:rPr>
          <w:color w:val="000000"/>
          <w:sz w:val="27"/>
          <w:szCs w:val="27"/>
        </w:rPr>
        <w:br/>
      </w:r>
      <w:r w:rsidRPr="00862AC6">
        <w:rPr>
          <w:rFonts w:eastAsia="Times New Roman" w:cs="Arial"/>
          <w:color w:val="FF0000"/>
          <w:sz w:val="36"/>
          <w:szCs w:val="36"/>
        </w:rPr>
        <w:t>Example: "The world treated him badly."</w:t>
      </w:r>
      <w:r w:rsidRPr="00862AC6">
        <w:rPr>
          <w:rFonts w:eastAsia="Times New Roman" w:cs="Arial"/>
          <w:color w:val="FF0000"/>
          <w:sz w:val="36"/>
          <w:szCs w:val="36"/>
        </w:rPr>
        <w:br/>
        <w:t>The whole world did not treat him badly only a part. - The whole is used as the part</w:t>
      </w:r>
    </w:p>
    <w:p w:rsidR="00213FCC" w:rsidRPr="00862AC6" w:rsidRDefault="00862AC6" w:rsidP="00862AC6">
      <w:pPr>
        <w:pStyle w:val="NormalWeb"/>
        <w:shd w:val="clear" w:color="auto" w:fill="FFFFFF"/>
        <w:rPr>
          <w:rFonts w:asciiTheme="minorHAnsi" w:hAnsiTheme="minorHAnsi"/>
          <w:color w:val="FF0000"/>
          <w:sz w:val="36"/>
          <w:szCs w:val="36"/>
        </w:rPr>
      </w:pPr>
      <w:r w:rsidRPr="00862AC6">
        <w:rPr>
          <w:rFonts w:asciiTheme="minorHAnsi" w:hAnsiTheme="minorHAnsi" w:cs="Arial"/>
          <w:color w:val="FF0000"/>
          <w:sz w:val="36"/>
          <w:szCs w:val="36"/>
        </w:rPr>
        <w:t>Example: "Twenty sails came into the harbor."</w:t>
      </w:r>
      <w:r w:rsidRPr="00862AC6">
        <w:rPr>
          <w:rFonts w:asciiTheme="minorHAnsi" w:hAnsiTheme="minorHAnsi" w:cs="Arial"/>
          <w:color w:val="FF0000"/>
          <w:sz w:val="36"/>
          <w:szCs w:val="36"/>
        </w:rPr>
        <w:br/>
        <w:t>Meaning twenty ships came into the harbor. - A part is used for the whole</w:t>
      </w:r>
    </w:p>
    <w:p w:rsidR="001326D8" w:rsidRDefault="001326D8"/>
    <w:sectPr w:rsidR="00132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C"/>
    <w:rsid w:val="001326D8"/>
    <w:rsid w:val="00213FCC"/>
    <w:rsid w:val="00612569"/>
    <w:rsid w:val="0086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3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13FC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3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13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Tannis</dc:creator>
  <cp:lastModifiedBy>Austin Williams</cp:lastModifiedBy>
  <cp:revision>2</cp:revision>
  <dcterms:created xsi:type="dcterms:W3CDTF">2014-02-28T21:28:00Z</dcterms:created>
  <dcterms:modified xsi:type="dcterms:W3CDTF">2014-02-28T21:28:00Z</dcterms:modified>
</cp:coreProperties>
</file>